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680" w:type="dxa"/>
          <w:right w:w="170" w:type="dxa"/>
        </w:tblCellMar>
        <w:tblLook w:val="04A0" w:firstRow="1" w:lastRow="0" w:firstColumn="1" w:lastColumn="0" w:noHBand="0" w:noVBand="1"/>
      </w:tblPr>
      <w:tblGrid>
        <w:gridCol w:w="4962"/>
        <w:gridCol w:w="3961"/>
      </w:tblGrid>
      <w:tr w:rsidR="00E922AF" w:rsidRPr="002A6CE5" w14:paraId="50C9D6BB" w14:textId="77777777" w:rsidTr="00B56DFA">
        <w:trPr>
          <w:trHeight w:val="866"/>
        </w:trPr>
        <w:tc>
          <w:tcPr>
            <w:tcW w:w="4962" w:type="dxa"/>
          </w:tcPr>
          <w:p w14:paraId="23BF181A" w14:textId="1526606E" w:rsidR="00BD7BA1" w:rsidRPr="002A6CE5" w:rsidRDefault="00BD7BA1" w:rsidP="00BD7BA1"/>
          <w:p w14:paraId="750C6FDD" w14:textId="7E45FB04" w:rsidR="00BD7BA1" w:rsidRPr="002A6CE5" w:rsidRDefault="00BD7BA1" w:rsidP="00BD7BA1"/>
          <w:p w14:paraId="792C69FE" w14:textId="0E89C38E" w:rsidR="00BD7BA1" w:rsidRPr="002A6CE5" w:rsidRDefault="00D331D2" w:rsidP="00BD7BA1">
            <w:r w:rsidRPr="002A6CE5">
              <w:t>Puudutatud isikud ja asutused vastavalt nimekirjale</w:t>
            </w:r>
          </w:p>
          <w:p w14:paraId="37EB2717" w14:textId="56A245D2" w:rsidR="00911A3E" w:rsidRPr="002A6CE5" w:rsidRDefault="00911A3E" w:rsidP="00BD7BA1"/>
        </w:tc>
        <w:tc>
          <w:tcPr>
            <w:tcW w:w="3961" w:type="dxa"/>
          </w:tcPr>
          <w:p w14:paraId="534773E6" w14:textId="77777777" w:rsidR="003B1165" w:rsidRPr="002A6CE5" w:rsidRDefault="003B1165" w:rsidP="00154229"/>
          <w:p w14:paraId="77361086" w14:textId="77777777" w:rsidR="003B1165" w:rsidRPr="002A6CE5" w:rsidRDefault="003B1165" w:rsidP="00154229"/>
          <w:p w14:paraId="7024D9F1" w14:textId="0361D5E3" w:rsidR="00E922AF" w:rsidRPr="002A6CE5" w:rsidRDefault="00652BDE" w:rsidP="00131065">
            <w:r w:rsidRPr="002A6CE5">
              <w:t xml:space="preserve">                  </w:t>
            </w:r>
            <w:r w:rsidR="006B7701" w:rsidRPr="002A6CE5">
              <w:t xml:space="preserve"> </w:t>
            </w:r>
            <w:r w:rsidR="00DF1532">
              <w:t>26</w:t>
            </w:r>
            <w:r w:rsidR="00E81BE0" w:rsidRPr="002A6CE5">
              <w:t>.0</w:t>
            </w:r>
            <w:r w:rsidR="00DF1532">
              <w:t>5</w:t>
            </w:r>
            <w:r w:rsidR="00E81BE0" w:rsidRPr="002A6CE5">
              <w:t>.202</w:t>
            </w:r>
            <w:r w:rsidR="00013835" w:rsidRPr="002A6CE5">
              <w:t>6</w:t>
            </w:r>
            <w:r w:rsidR="00487EFF" w:rsidRPr="002A6CE5">
              <w:t xml:space="preserve"> nr </w:t>
            </w:r>
            <w:r w:rsidRPr="002A6CE5">
              <w:t>5-1/2/202</w:t>
            </w:r>
            <w:r w:rsidR="00DF1532">
              <w:t>4</w:t>
            </w:r>
            <w:r w:rsidRPr="002A6CE5">
              <w:t>-</w:t>
            </w:r>
            <w:r w:rsidR="00FC11C6">
              <w:t>40</w:t>
            </w:r>
          </w:p>
        </w:tc>
      </w:tr>
    </w:tbl>
    <w:p w14:paraId="6A3F983A" w14:textId="6C98DCFB" w:rsidR="007F0093" w:rsidRPr="002A6CE5" w:rsidRDefault="00D960E5" w:rsidP="004E70C8">
      <w:pPr>
        <w:ind w:right="3854"/>
        <w:jc w:val="both"/>
        <w:rPr>
          <w:b/>
          <w:bCs/>
        </w:rPr>
      </w:pPr>
      <w:r w:rsidRPr="002A6CE5">
        <w:rPr>
          <w:noProof/>
          <w:lang w:eastAsia="et-EE"/>
        </w:rPr>
        <mc:AlternateContent>
          <mc:Choice Requires="wps">
            <w:drawing>
              <wp:anchor distT="0" distB="0" distL="114300" distR="114300" simplePos="0" relativeHeight="251659264" behindDoc="1" locked="0" layoutInCell="1" allowOverlap="0" wp14:anchorId="0117F793" wp14:editId="0F8175F5">
                <wp:simplePos x="0" y="0"/>
                <wp:positionH relativeFrom="page">
                  <wp:posOffset>5019040</wp:posOffset>
                </wp:positionH>
                <wp:positionV relativeFrom="page">
                  <wp:posOffset>532933</wp:posOffset>
                </wp:positionV>
                <wp:extent cx="1998000" cy="946800"/>
                <wp:effectExtent l="0" t="0" r="2540" b="5715"/>
                <wp:wrapNone/>
                <wp:docPr id="23" name="Text Box 23"/>
                <wp:cNvGraphicFramePr/>
                <a:graphic xmlns:a="http://schemas.openxmlformats.org/drawingml/2006/main">
                  <a:graphicData uri="http://schemas.microsoft.com/office/word/2010/wordprocessingShape">
                    <wps:wsp>
                      <wps:cNvSpPr txBox="1"/>
                      <wps:spPr>
                        <a:xfrm>
                          <a:off x="0" y="0"/>
                          <a:ext cx="1998000" cy="946800"/>
                        </a:xfrm>
                        <a:prstGeom prst="rect">
                          <a:avLst/>
                        </a:prstGeom>
                        <a:noFill/>
                        <a:ln w="6350">
                          <a:noFill/>
                        </a:ln>
                      </wps:spPr>
                      <wps:txbx>
                        <w:txbxContent>
                          <w:p w14:paraId="7B13F802" w14:textId="77777777" w:rsidR="00316155" w:rsidRPr="002A6CE5" w:rsidRDefault="00316155" w:rsidP="00316155">
                            <w:pPr>
                              <w:pStyle w:val="AK"/>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17F793" id="_x0000_t202" coordsize="21600,21600" o:spt="202" path="m,l,21600r21600,l21600,xe">
                <v:stroke joinstyle="miter"/>
                <v:path gradientshapeok="t" o:connecttype="rect"/>
              </v:shapetype>
              <v:shape id="Text Box 23" o:spid="_x0000_s1026" type="#_x0000_t202" style="position:absolute;left:0;text-align:left;margin-left:395.2pt;margin-top:41.95pt;width:157.3pt;height:74.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" o:allowoverlap="f" filled="f" stroked="f" strokeweight=".5pt">
                <v:textbox inset="0,0,0,0">
                  <w:txbxContent>
                    <w:p w14:paraId="7B13F802" w14:textId="77777777" w:rsidR="00316155" w:rsidRPr="002A6CE5" w:rsidRDefault="00316155" w:rsidP="00316155">
                      <w:pPr>
                        <w:pStyle w:val="AK"/>
                      </w:pPr>
                    </w:p>
                  </w:txbxContent>
                </v:textbox>
                <w10:wrap anchorx="page" anchory="page"/>
              </v:shape>
            </w:pict>
          </mc:Fallback>
        </mc:AlternateContent>
      </w:r>
      <w:r w:rsidR="00100191" w:rsidRPr="002A6CE5">
        <w:rPr>
          <w:b/>
          <w:bCs/>
          <w:lang w:eastAsia="et-EE"/>
        </w:rPr>
        <w:t>Laagri alevikus</w:t>
      </w:r>
      <w:r w:rsidR="004E70C8" w:rsidRPr="002A6CE5">
        <w:rPr>
          <w:b/>
          <w:bCs/>
        </w:rPr>
        <w:t xml:space="preserve"> </w:t>
      </w:r>
      <w:r w:rsidR="00100191" w:rsidRPr="002A6CE5">
        <w:rPr>
          <w:b/>
          <w:bCs/>
        </w:rPr>
        <w:t>Padula ja Metsa-Padula</w:t>
      </w:r>
      <w:r w:rsidR="004E70C8" w:rsidRPr="002A6CE5">
        <w:rPr>
          <w:b/>
          <w:bCs/>
        </w:rPr>
        <w:t xml:space="preserve"> katastriüks</w:t>
      </w:r>
      <w:r w:rsidR="00100191" w:rsidRPr="002A6CE5">
        <w:rPr>
          <w:b/>
          <w:bCs/>
        </w:rPr>
        <w:t>t</w:t>
      </w:r>
      <w:r w:rsidR="004E70C8" w:rsidRPr="002A6CE5">
        <w:rPr>
          <w:b/>
          <w:bCs/>
        </w:rPr>
        <w:t>us</w:t>
      </w:r>
      <w:r w:rsidR="00100191" w:rsidRPr="002A6CE5">
        <w:rPr>
          <w:b/>
          <w:bCs/>
        </w:rPr>
        <w:t>t</w:t>
      </w:r>
      <w:r w:rsidR="004E70C8" w:rsidRPr="002A6CE5">
        <w:rPr>
          <w:b/>
          <w:bCs/>
        </w:rPr>
        <w:t xml:space="preserve">e ja lähiala detailplaneeringu </w:t>
      </w:r>
      <w:r w:rsidR="00C77D1D" w:rsidRPr="002A6CE5">
        <w:rPr>
          <w:b/>
          <w:bCs/>
        </w:rPr>
        <w:t>vastuvõtmine ja avalikustamine</w:t>
      </w:r>
    </w:p>
    <w:p w14:paraId="24BFD02C" w14:textId="77777777" w:rsidR="007F0093" w:rsidRPr="002A6CE5" w:rsidRDefault="007F0093"/>
    <w:p w14:paraId="7F4A98E1" w14:textId="6E9AD2E8" w:rsidR="00383C15" w:rsidRPr="002A6CE5" w:rsidRDefault="00383C15" w:rsidP="00383C15">
      <w:pPr>
        <w:jc w:val="both"/>
      </w:pPr>
      <w:r w:rsidRPr="002A6CE5">
        <w:t xml:space="preserve">Saue Vallavalitsus </w:t>
      </w:r>
      <w:r w:rsidR="00964731" w:rsidRPr="002A6CE5">
        <w:t>võttis vastu ja suuna</w:t>
      </w:r>
      <w:r w:rsidR="006E734C" w:rsidRPr="002A6CE5">
        <w:t>s</w:t>
      </w:r>
      <w:r w:rsidR="00964731" w:rsidRPr="002A6CE5">
        <w:t xml:space="preserve"> avalikustamisele</w:t>
      </w:r>
      <w:r w:rsidRPr="002A6CE5">
        <w:t xml:space="preserve"> </w:t>
      </w:r>
      <w:r w:rsidR="00100191" w:rsidRPr="002A6CE5">
        <w:t>20</w:t>
      </w:r>
      <w:r w:rsidR="00964731" w:rsidRPr="002A6CE5">
        <w:t>.0</w:t>
      </w:r>
      <w:r w:rsidR="00100191" w:rsidRPr="002A6CE5">
        <w:t>5</w:t>
      </w:r>
      <w:r w:rsidR="00964731" w:rsidRPr="002A6CE5">
        <w:t>.2026</w:t>
      </w:r>
      <w:r w:rsidRPr="002A6CE5">
        <w:t xml:space="preserve">. aasta korraldusega nr </w:t>
      </w:r>
      <w:r w:rsidR="00FE066D" w:rsidRPr="002A6CE5">
        <w:t>40</w:t>
      </w:r>
      <w:r w:rsidR="00C269EC" w:rsidRPr="002A6CE5">
        <w:t>8</w:t>
      </w:r>
      <w:r w:rsidRPr="002A6CE5">
        <w:t xml:space="preserve"> </w:t>
      </w:r>
      <w:r w:rsidR="00C269EC" w:rsidRPr="002A6CE5">
        <w:t>Laagri alevikus</w:t>
      </w:r>
      <w:r w:rsidR="001240A0" w:rsidRPr="002A6CE5">
        <w:t xml:space="preserve"> (</w:t>
      </w:r>
      <w:r w:rsidR="006B2AEA" w:rsidRPr="002A6CE5">
        <w:t>72703:001:0444</w:t>
      </w:r>
      <w:r w:rsidR="001240A0" w:rsidRPr="002A6CE5">
        <w:t xml:space="preserve">, suurusega </w:t>
      </w:r>
      <w:r w:rsidR="006B2AEA" w:rsidRPr="002A6CE5">
        <w:t>91064</w:t>
      </w:r>
      <w:r w:rsidR="001240A0" w:rsidRPr="002A6CE5">
        <w:t xml:space="preserve"> m</w:t>
      </w:r>
      <w:r w:rsidR="009A1AE6" w:rsidRPr="002A6CE5">
        <w:rPr>
          <w:vertAlign w:val="superscript"/>
        </w:rPr>
        <w:t>2</w:t>
      </w:r>
      <w:r w:rsidR="001240A0" w:rsidRPr="002A6CE5">
        <w:t xml:space="preserve">, maatulundusmaa 100%) </w:t>
      </w:r>
      <w:r w:rsidR="006B2AEA" w:rsidRPr="002A6CE5">
        <w:t>ja Metsa-Padula (</w:t>
      </w:r>
      <w:r w:rsidR="009A1AE6" w:rsidRPr="002A6CE5">
        <w:t>72601:001:0996, suurusega 86068 m</w:t>
      </w:r>
      <w:r w:rsidR="009A1AE6" w:rsidRPr="002A6CE5">
        <w:rPr>
          <w:vertAlign w:val="superscript"/>
        </w:rPr>
        <w:t>2</w:t>
      </w:r>
      <w:r w:rsidR="009A1AE6" w:rsidRPr="002A6CE5">
        <w:t>, maatulundusmaa 100%</w:t>
      </w:r>
      <w:r w:rsidR="006B2AEA" w:rsidRPr="002A6CE5">
        <w:t>)</w:t>
      </w:r>
      <w:r w:rsidR="009A1AE6" w:rsidRPr="002A6CE5">
        <w:t xml:space="preserve"> </w:t>
      </w:r>
      <w:r w:rsidRPr="002A6CE5">
        <w:t>katastriüksus</w:t>
      </w:r>
      <w:r w:rsidR="009A1AE6" w:rsidRPr="002A6CE5">
        <w:t>t</w:t>
      </w:r>
      <w:r w:rsidRPr="002A6CE5">
        <w:t xml:space="preserve">e ja lähiala detailplaneeringu. </w:t>
      </w:r>
    </w:p>
    <w:p w14:paraId="6BD7E17A" w14:textId="77777777" w:rsidR="00383C15" w:rsidRPr="002A6CE5" w:rsidRDefault="00383C15" w:rsidP="00383C15">
      <w:pPr>
        <w:jc w:val="both"/>
      </w:pPr>
    </w:p>
    <w:p w14:paraId="5095A853" w14:textId="550AFBA8" w:rsidR="002275FB" w:rsidRPr="002A6CE5" w:rsidRDefault="002275FB" w:rsidP="002275FB">
      <w:pPr>
        <w:jc w:val="both"/>
      </w:pPr>
      <w:r w:rsidRPr="002A6CE5">
        <w:t xml:space="preserve">Planeeritav maa-ala asub Saue vallas </w:t>
      </w:r>
      <w:r w:rsidR="000F5818" w:rsidRPr="002A6CE5">
        <w:t>Laagri alevikus</w:t>
      </w:r>
      <w:r w:rsidRPr="002A6CE5">
        <w:t xml:space="preserve">. </w:t>
      </w:r>
      <w:r w:rsidR="009136C4" w:rsidRPr="002A6CE5">
        <w:t>Planeeritud ala piirneb põhjast Saue tee L2 ja Saue tee L3 transpordimaaga. Idast külgneb planeeringuala Topi liiklussõlme vahelise maa-ala detailplaneeringuga ning Vääna jõega. Ülejäänud osas piirneb planeeritud ala rohevõrgustikku jääva alaga, mis on Saue valla üldplaneeringu alusel haljasala ja parkmetsamaa juhtotstarbega ala, mis on mõeldud avalikuks kasutamiseks ja vabaaja veetmiseks. Sellega on detailplaneeringus arvestatud. Padula ja Metsa-Padula katastriüksuste vahele jääb Vana-Padula (72703:001:2110) katastriüksus, mis on hoonestatud ning mille maakasutuse juhtotstarve on elamumaa. Planeeritud ala lähedusse jääb Keila-Tallinn-Turba raudtee ja põhimaantee nr 4 Tallinn-Pärnu-Ikla.</w:t>
      </w:r>
      <w:r w:rsidR="00E23203" w:rsidRPr="002A6CE5">
        <w:t xml:space="preserve"> </w:t>
      </w:r>
      <w:r w:rsidRPr="002A6CE5">
        <w:t xml:space="preserve">Planeeritava maa-ala suuruseks on ca </w:t>
      </w:r>
      <w:r w:rsidR="00E23203" w:rsidRPr="002A6CE5">
        <w:t>17,7</w:t>
      </w:r>
      <w:r w:rsidRPr="002A6CE5">
        <w:t xml:space="preserve"> ha.</w:t>
      </w:r>
    </w:p>
    <w:p w14:paraId="60279AAA" w14:textId="77777777" w:rsidR="002275FB" w:rsidRPr="002A6CE5" w:rsidRDefault="002275FB" w:rsidP="002275FB">
      <w:pPr>
        <w:jc w:val="both"/>
      </w:pPr>
    </w:p>
    <w:p w14:paraId="2EAFE348" w14:textId="77777777" w:rsidR="00134E30" w:rsidRDefault="00134E30" w:rsidP="00383C15">
      <w:pPr>
        <w:jc w:val="both"/>
      </w:pPr>
      <w:r w:rsidRPr="00134E30">
        <w:t xml:space="preserve">Detailplaneeringu koostamise eesmärgiks on korterelamukvartali rajamine. Ehitusõigus määratakse kokku kaheksale planeeritavale korterelamu krundile, ühele äri- ja/või ühiskondlike hoonete krundile, ühele ühiskondlike hoonete krundile, mis jääb perspektiivse lasteaia ehitamiseks ning üks tootmismaa krunt planeeritakse tehnorajatiste tarbeks. Kaks üldkasutatava maa katastriüksust reserveeritakse perspektiivse Tallinna ringraudtee tarbeks ning viis üldkasutatava maa katastriüksust jäävad mänguväljakute, spordiplatsi, kelgumäe ning puhke- ja virgestusala tarbeks. Lisaks sellele moodustatakse uued tänavamaad. </w:t>
      </w:r>
    </w:p>
    <w:p w14:paraId="7D8534CC" w14:textId="77777777" w:rsidR="003A60D5" w:rsidRDefault="003A60D5" w:rsidP="00383C15">
      <w:pPr>
        <w:jc w:val="both"/>
      </w:pPr>
    </w:p>
    <w:p w14:paraId="0564C076" w14:textId="30C0D6DE" w:rsidR="002057DC" w:rsidRPr="002A6CE5" w:rsidRDefault="002057DC" w:rsidP="00383C15">
      <w:pPr>
        <w:jc w:val="both"/>
      </w:pPr>
      <w:r w:rsidRPr="002057DC">
        <w:t>Saue valla üldplaneeringu kohaselt asub planeeringuala tiheasustusalas. Maakasutuse juhtotstarveteks on määratud korterelamumaa ning haljasala ja parkmetsamaa. Korterelamute, äri- ja/või ühiskondlike hoonete, ühiskondlike hoonete ja tootmishoonete krundid on planeeritud korterelamumaa juhtsotstarbega alale.</w:t>
      </w:r>
    </w:p>
    <w:p w14:paraId="20783525" w14:textId="77777777" w:rsidR="0033077F" w:rsidRPr="002A6CE5" w:rsidRDefault="0033077F" w:rsidP="00383C15">
      <w:pPr>
        <w:jc w:val="both"/>
      </w:pPr>
    </w:p>
    <w:p w14:paraId="0EF0A03C" w14:textId="0EE14136" w:rsidR="00383C15" w:rsidRPr="002A6CE5" w:rsidRDefault="008C0C68" w:rsidP="00383C15">
      <w:pPr>
        <w:jc w:val="both"/>
      </w:pPr>
      <w:r w:rsidRPr="002A6CE5">
        <w:lastRenderedPageBreak/>
        <w:t>Detailplaneeringu avalik</w:t>
      </w:r>
      <w:r w:rsidR="002B7E77" w:rsidRPr="002A6CE5">
        <w:t xml:space="preserve"> väljapanek</w:t>
      </w:r>
      <w:r w:rsidRPr="002A6CE5">
        <w:t xml:space="preserve"> toimub </w:t>
      </w:r>
      <w:r w:rsidR="008A494C">
        <w:t>10.</w:t>
      </w:r>
      <w:r w:rsidR="009154ED" w:rsidRPr="002A6CE5">
        <w:t xml:space="preserve"> </w:t>
      </w:r>
      <w:r w:rsidR="008A494C">
        <w:t xml:space="preserve"> juuni</w:t>
      </w:r>
      <w:r w:rsidR="009154ED" w:rsidRPr="002A6CE5">
        <w:t xml:space="preserve"> kuni </w:t>
      </w:r>
      <w:r w:rsidR="00EC2A02">
        <w:t>2</w:t>
      </w:r>
      <w:r w:rsidR="008A494C">
        <w:t>3</w:t>
      </w:r>
      <w:r w:rsidR="009154ED" w:rsidRPr="002A6CE5">
        <w:t xml:space="preserve">. </w:t>
      </w:r>
      <w:r w:rsidR="008A494C">
        <w:t>juuni</w:t>
      </w:r>
      <w:r w:rsidR="00D2469D" w:rsidRPr="002A6CE5">
        <w:t xml:space="preserve"> 2026.</w:t>
      </w:r>
      <w:r w:rsidR="009C4A31" w:rsidRPr="002A6CE5">
        <w:t xml:space="preserve"> aastal.</w:t>
      </w:r>
      <w:r w:rsidR="008A494C">
        <w:t xml:space="preserve"> </w:t>
      </w:r>
      <w:r w:rsidR="00D2469D" w:rsidRPr="002A6CE5">
        <w:t xml:space="preserve">Avaliku väljapaneku kestel on võimalik materjalidega tutvuda elektrooniliselt valla veebilehel </w:t>
      </w:r>
      <w:hyperlink r:id="rId10" w:history="1">
        <w:r w:rsidR="00937DE1" w:rsidRPr="002A6CE5">
          <w:rPr>
            <w:rStyle w:val="Hyperlink"/>
          </w:rPr>
          <w:t>http://sauevald.ee/detailplaneeringud/valjapanekud</w:t>
        </w:r>
      </w:hyperlink>
      <w:r w:rsidR="00937DE1" w:rsidRPr="002A6CE5">
        <w:t xml:space="preserve"> või tööaegadel Saue vallamaja ruumides aadressil Kütise tn 8, Saue linn.</w:t>
      </w:r>
    </w:p>
    <w:p w14:paraId="403FDE03" w14:textId="77777777" w:rsidR="00383C15" w:rsidRPr="002A6CE5" w:rsidRDefault="00383C15" w:rsidP="00383C15"/>
    <w:p w14:paraId="0728D60E" w14:textId="77777777" w:rsidR="00FF0E5C" w:rsidRPr="002A6CE5" w:rsidRDefault="00FF0E5C" w:rsidP="00446356"/>
    <w:p w14:paraId="4DBE6EC5" w14:textId="77777777" w:rsidR="002847C3" w:rsidRPr="002A6CE5" w:rsidRDefault="002847C3" w:rsidP="00446356"/>
    <w:p w14:paraId="7AB96165" w14:textId="77777777" w:rsidR="002847C3" w:rsidRPr="002A6CE5" w:rsidRDefault="002847C3" w:rsidP="00446356"/>
    <w:p w14:paraId="3602C3F1" w14:textId="77777777" w:rsidR="002847C3" w:rsidRPr="002A6CE5" w:rsidRDefault="002847C3" w:rsidP="00446356"/>
    <w:p w14:paraId="44A878CE" w14:textId="77777777" w:rsidR="00446356" w:rsidRPr="002A6CE5" w:rsidRDefault="00446356" w:rsidP="00446356">
      <w:r w:rsidRPr="002A6CE5">
        <w:t>Lugupidamisega</w:t>
      </w:r>
    </w:p>
    <w:p w14:paraId="0E2F46A3" w14:textId="77777777" w:rsidR="00446356" w:rsidRPr="002A6CE5" w:rsidRDefault="00446356" w:rsidP="00446356"/>
    <w:p w14:paraId="46B59FD9" w14:textId="77777777" w:rsidR="00446356" w:rsidRPr="002A6CE5" w:rsidRDefault="00446356" w:rsidP="00446356"/>
    <w:p w14:paraId="40C2305B" w14:textId="77777777" w:rsidR="00446356" w:rsidRPr="002A6CE5" w:rsidRDefault="00446356" w:rsidP="00446356">
      <w:r w:rsidRPr="002A6CE5">
        <w:t>(</w:t>
      </w:r>
      <w:r w:rsidR="00E6140A" w:rsidRPr="002A6CE5">
        <w:t>a</w:t>
      </w:r>
      <w:r w:rsidRPr="002A6CE5">
        <w:t>llkirjastatud digitaalselt)</w:t>
      </w:r>
    </w:p>
    <w:p w14:paraId="74C5FBCE" w14:textId="1AF2020C" w:rsidR="00446356" w:rsidRPr="002A6CE5" w:rsidRDefault="003D3FC3" w:rsidP="00446356">
      <w:r w:rsidRPr="002A6CE5">
        <w:t>Karel Tummeltau</w:t>
      </w:r>
    </w:p>
    <w:p w14:paraId="6A5A0B7D" w14:textId="2DAE9261" w:rsidR="00446356" w:rsidRPr="002A6CE5" w:rsidRDefault="004E70C8" w:rsidP="00446356">
      <w:r w:rsidRPr="002A6CE5">
        <w:t>planeeringute spetsialist</w:t>
      </w:r>
    </w:p>
    <w:p w14:paraId="1B77ABC7" w14:textId="77777777" w:rsidR="00446356" w:rsidRPr="002A6CE5" w:rsidRDefault="00446356" w:rsidP="00446356"/>
    <w:p w14:paraId="5905C450" w14:textId="77777777" w:rsidR="00C277D6" w:rsidRPr="002A6CE5" w:rsidRDefault="00C277D6" w:rsidP="00446356"/>
    <w:p w14:paraId="2F760DA2" w14:textId="77777777" w:rsidR="004E70C8" w:rsidRPr="002A6CE5" w:rsidRDefault="00446356" w:rsidP="00446356">
      <w:r w:rsidRPr="002A6CE5">
        <w:t xml:space="preserve">Lisa: </w:t>
      </w:r>
    </w:p>
    <w:p w14:paraId="7FC6AB09" w14:textId="76E63B74" w:rsidR="00C56A64" w:rsidRPr="002A6CE5" w:rsidRDefault="002A76AB" w:rsidP="004E70C8">
      <w:pPr>
        <w:pStyle w:val="ListParagraph"/>
        <w:numPr>
          <w:ilvl w:val="0"/>
          <w:numId w:val="1"/>
        </w:numPr>
      </w:pPr>
      <w:r w:rsidRPr="002A6CE5">
        <w:t xml:space="preserve">Saue Vallavalitsuse </w:t>
      </w:r>
      <w:r w:rsidR="008A494C">
        <w:t>20.</w:t>
      </w:r>
      <w:r w:rsidR="007B7784" w:rsidRPr="002A6CE5">
        <w:t>0</w:t>
      </w:r>
      <w:r w:rsidR="008A494C">
        <w:t>5</w:t>
      </w:r>
      <w:r w:rsidR="007B7784" w:rsidRPr="002A6CE5">
        <w:t>202</w:t>
      </w:r>
      <w:r w:rsidR="008A494C">
        <w:t>4</w:t>
      </w:r>
      <w:r w:rsidR="007B7784" w:rsidRPr="002A6CE5">
        <w:t xml:space="preserve"> </w:t>
      </w:r>
      <w:r w:rsidR="004E70C8" w:rsidRPr="002A6CE5">
        <w:t xml:space="preserve">korraldus nr </w:t>
      </w:r>
      <w:r w:rsidR="008A494C">
        <w:t>408</w:t>
      </w:r>
      <w:r w:rsidR="007B7784" w:rsidRPr="002A6CE5">
        <w:t xml:space="preserve"> „</w:t>
      </w:r>
      <w:r w:rsidR="008A494C">
        <w:t>Laagri alevik</w:t>
      </w:r>
      <w:r w:rsidR="00F762DF" w:rsidRPr="002A6CE5">
        <w:t xml:space="preserve"> </w:t>
      </w:r>
      <w:r w:rsidR="008A494C">
        <w:t xml:space="preserve">Padula ja Metsa-Padula </w:t>
      </w:r>
      <w:r w:rsidR="00F762DF" w:rsidRPr="002A6CE5">
        <w:t>katastriüksus</w:t>
      </w:r>
      <w:r w:rsidR="008A494C">
        <w:t>t</w:t>
      </w:r>
      <w:r w:rsidR="00F762DF" w:rsidRPr="002A6CE5">
        <w:t>e ja lähiala detailplaneeringu vastuvõtmine ja avalikustamine“</w:t>
      </w:r>
    </w:p>
    <w:p w14:paraId="512E9C99" w14:textId="59140557" w:rsidR="00ED72BB" w:rsidRPr="002A6CE5" w:rsidRDefault="008A494C" w:rsidP="004E70C8">
      <w:pPr>
        <w:pStyle w:val="ListParagraph"/>
        <w:numPr>
          <w:ilvl w:val="0"/>
          <w:numId w:val="1"/>
        </w:numPr>
      </w:pPr>
      <w:r>
        <w:t>Padula ja Metsa-Padula</w:t>
      </w:r>
      <w:r w:rsidR="00ED72BB" w:rsidRPr="002A6CE5">
        <w:t xml:space="preserve"> katastriüksus</w:t>
      </w:r>
      <w:r>
        <w:t>t</w:t>
      </w:r>
      <w:r w:rsidR="00ED72BB" w:rsidRPr="002A6CE5">
        <w:t>e ja lähiala detailplaneeringu asukohaskeem</w:t>
      </w:r>
    </w:p>
    <w:p w14:paraId="4D4914CB" w14:textId="774DC944" w:rsidR="00446356" w:rsidRPr="002A6CE5" w:rsidRDefault="00ED72BB" w:rsidP="004E70C8">
      <w:pPr>
        <w:pStyle w:val="ListParagraph"/>
        <w:numPr>
          <w:ilvl w:val="0"/>
          <w:numId w:val="1"/>
        </w:numPr>
      </w:pPr>
      <w:r w:rsidRPr="002A6CE5">
        <w:t>Saue Vallav</w:t>
      </w:r>
      <w:r w:rsidR="002A76AB" w:rsidRPr="002A6CE5">
        <w:t xml:space="preserve">alitsuse </w:t>
      </w:r>
      <w:r w:rsidR="008A494C">
        <w:t>06</w:t>
      </w:r>
      <w:r w:rsidR="00BD4CF9" w:rsidRPr="002A6CE5">
        <w:t>.0</w:t>
      </w:r>
      <w:r w:rsidR="008A494C">
        <w:t>3</w:t>
      </w:r>
      <w:r w:rsidR="00BD4CF9" w:rsidRPr="002A6CE5">
        <w:t>.202</w:t>
      </w:r>
      <w:r w:rsidR="008A494C">
        <w:t>4</w:t>
      </w:r>
      <w:r w:rsidR="002A76AB" w:rsidRPr="002A6CE5">
        <w:t xml:space="preserve"> korraldus nr </w:t>
      </w:r>
      <w:r w:rsidR="008A494C">
        <w:t>175</w:t>
      </w:r>
      <w:r w:rsidR="00BD4CF9" w:rsidRPr="002A6CE5">
        <w:t xml:space="preserve"> „</w:t>
      </w:r>
      <w:r w:rsidR="008A494C">
        <w:t>Laagri alevik Padula ja Metsa-Padula katastriüksuste ja lähiala detailplaneeringu algatamine ning keskkonnamõju strateegilise hindamise mittealgatamine</w:t>
      </w:r>
      <w:r w:rsidR="00BD4CF9" w:rsidRPr="002A6CE5">
        <w:t xml:space="preserve">“ </w:t>
      </w:r>
      <w:r w:rsidR="002A76AB" w:rsidRPr="002A6CE5">
        <w:t xml:space="preserve"> </w:t>
      </w:r>
      <w:r w:rsidR="00EF168A" w:rsidRPr="002A6CE5">
        <w:tab/>
      </w:r>
      <w:r w:rsidR="00EF168A" w:rsidRPr="002A6CE5">
        <w:tab/>
      </w:r>
      <w:r w:rsidR="00EF168A" w:rsidRPr="002A6CE5">
        <w:tab/>
      </w:r>
      <w:r w:rsidR="00EF168A" w:rsidRPr="002A6CE5">
        <w:tab/>
      </w:r>
      <w:r w:rsidR="00EF168A" w:rsidRPr="002A6CE5">
        <w:tab/>
      </w:r>
    </w:p>
    <w:p w14:paraId="07AF8086" w14:textId="77777777" w:rsidR="00C277D6" w:rsidRPr="002A6CE5" w:rsidRDefault="00C277D6" w:rsidP="00446356"/>
    <w:p w14:paraId="72E240CF" w14:textId="77777777" w:rsidR="00FF0E5C" w:rsidRPr="002A6CE5" w:rsidRDefault="00FF0E5C" w:rsidP="00446356"/>
    <w:p w14:paraId="6CDD44E0" w14:textId="77777777" w:rsidR="00FF0E5C" w:rsidRPr="002A6CE5" w:rsidRDefault="00FF0E5C" w:rsidP="00446356"/>
    <w:p w14:paraId="7FA832FE" w14:textId="77777777" w:rsidR="00FF0E5C" w:rsidRPr="002A6CE5" w:rsidRDefault="00FF0E5C" w:rsidP="00446356"/>
    <w:p w14:paraId="72B93095" w14:textId="77777777" w:rsidR="00FF0E5C" w:rsidRPr="002A6CE5" w:rsidRDefault="00FF0E5C" w:rsidP="00446356"/>
    <w:p w14:paraId="4589BD23" w14:textId="77777777" w:rsidR="00FF0E5C" w:rsidRPr="002A6CE5" w:rsidRDefault="00FF0E5C" w:rsidP="00446356"/>
    <w:p w14:paraId="5029CF0A" w14:textId="77777777" w:rsidR="00FF0E5C" w:rsidRPr="002A6CE5" w:rsidRDefault="00FF0E5C" w:rsidP="00446356"/>
    <w:p w14:paraId="6EF89EFA" w14:textId="77777777" w:rsidR="00FF0E5C" w:rsidRPr="002A6CE5" w:rsidRDefault="00FF0E5C" w:rsidP="00446356"/>
    <w:p w14:paraId="52F7CFAF" w14:textId="77777777" w:rsidR="00FF0E5C" w:rsidRPr="002A6CE5" w:rsidRDefault="00FF0E5C" w:rsidP="00446356"/>
    <w:p w14:paraId="07E757F3" w14:textId="77777777" w:rsidR="00FF0E5C" w:rsidRPr="002A6CE5" w:rsidRDefault="00FF0E5C" w:rsidP="00446356"/>
    <w:p w14:paraId="31D3BB1E" w14:textId="77777777" w:rsidR="00FF0E5C" w:rsidRPr="002A6CE5" w:rsidRDefault="00FF0E5C" w:rsidP="00446356"/>
    <w:p w14:paraId="22BE4D95" w14:textId="77777777" w:rsidR="00FF0E5C" w:rsidRPr="002A6CE5" w:rsidRDefault="00FF0E5C" w:rsidP="00446356"/>
    <w:p w14:paraId="68A8ACBD" w14:textId="28F3E200" w:rsidR="00446356" w:rsidRPr="002A6CE5" w:rsidRDefault="00B80823" w:rsidP="00446356">
      <w:r w:rsidRPr="002A6CE5">
        <w:t>Karel Tummeltau</w:t>
      </w:r>
    </w:p>
    <w:p w14:paraId="29F7BA2F" w14:textId="427DA0D3" w:rsidR="007F0093" w:rsidRPr="002A6CE5" w:rsidRDefault="007F4FD6">
      <w:r w:rsidRPr="002A6CE5">
        <w:t xml:space="preserve">+372 </w:t>
      </w:r>
      <w:r w:rsidR="00487090" w:rsidRPr="002A6CE5">
        <w:t>5307 1229</w:t>
      </w:r>
      <w:r w:rsidRPr="002A6CE5">
        <w:t xml:space="preserve"> </w:t>
      </w:r>
      <w:r w:rsidR="00B80823" w:rsidRPr="002A6CE5">
        <w:t>karel.tummeltau</w:t>
      </w:r>
      <w:r w:rsidRPr="002A6CE5">
        <w:t>@sauevald.ee</w:t>
      </w:r>
    </w:p>
    <w:p w14:paraId="1FAE69A7" w14:textId="77777777" w:rsidR="00E41909" w:rsidRPr="008C5307" w:rsidRDefault="00E41909"/>
    <w:sectPr w:rsidR="00E41909" w:rsidRPr="008C5307" w:rsidSect="00FD372D">
      <w:headerReference w:type="even" r:id="rId11"/>
      <w:headerReference w:type="default" r:id="rId12"/>
      <w:footerReference w:type="even" r:id="rId13"/>
      <w:footerReference w:type="default" r:id="rId14"/>
      <w:headerReference w:type="first" r:id="rId15"/>
      <w:footerReference w:type="first" r:id="rId16"/>
      <w:pgSz w:w="11906" w:h="16838" w:code="9"/>
      <w:pgMar w:top="851" w:right="851" w:bottom="851" w:left="2098" w:header="283"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C8A71" w14:textId="77777777" w:rsidR="004B39E8" w:rsidRPr="002A6CE5" w:rsidRDefault="004B39E8" w:rsidP="0040672F">
      <w:pPr>
        <w:spacing w:line="240" w:lineRule="auto"/>
      </w:pPr>
      <w:r w:rsidRPr="002A6CE5">
        <w:separator/>
      </w:r>
    </w:p>
  </w:endnote>
  <w:endnote w:type="continuationSeparator" w:id="0">
    <w:p w14:paraId="3B78E7A0" w14:textId="77777777" w:rsidR="004B39E8" w:rsidRPr="002A6CE5" w:rsidRDefault="004B39E8" w:rsidP="0040672F">
      <w:pPr>
        <w:spacing w:line="240" w:lineRule="auto"/>
      </w:pPr>
      <w:r w:rsidRPr="002A6C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96B3" w14:textId="77777777" w:rsidR="00A67044" w:rsidRPr="002A6CE5" w:rsidRDefault="00A67044">
    <w:pPr>
      <w:pStyle w:val="Footer"/>
      <w:rPr>
        <w:lang w:val="et-E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65D3" w14:textId="77777777" w:rsidR="00897A33" w:rsidRPr="002A6CE5" w:rsidRDefault="00897A33" w:rsidP="00550B46">
    <w:pPr>
      <w:pStyle w:val="Footer"/>
      <w:spacing w:before="0"/>
      <w:jc w:val="right"/>
      <w:rPr>
        <w:sz w:val="22"/>
        <w:lang w:val="et-EE"/>
      </w:rPr>
    </w:pPr>
    <w:r w:rsidRPr="002A6CE5">
      <w:rPr>
        <w:sz w:val="22"/>
        <w:lang w:val="et-EE"/>
      </w:rPr>
      <w:fldChar w:fldCharType="begin"/>
    </w:r>
    <w:r w:rsidRPr="002A6CE5">
      <w:rPr>
        <w:sz w:val="22"/>
        <w:lang w:val="et-EE"/>
      </w:rPr>
      <w:instrText xml:space="preserve"> PAGE   \* MERGEFORMAT </w:instrText>
    </w:r>
    <w:r w:rsidRPr="002A6CE5">
      <w:rPr>
        <w:sz w:val="22"/>
        <w:lang w:val="et-EE"/>
      </w:rPr>
      <w:fldChar w:fldCharType="separate"/>
    </w:r>
    <w:r w:rsidR="00E81BE0" w:rsidRPr="002A6CE5">
      <w:rPr>
        <w:sz w:val="22"/>
        <w:lang w:val="et-EE"/>
      </w:rPr>
      <w:t>2</w:t>
    </w:r>
    <w:r w:rsidRPr="002A6CE5">
      <w:rPr>
        <w:sz w:val="22"/>
        <w:lang w:val="et-EE"/>
      </w:rPr>
      <w:fldChar w:fldCharType="end"/>
    </w:r>
    <w:r w:rsidRPr="002A6CE5">
      <w:rPr>
        <w:sz w:val="22"/>
        <w:lang w:val="et-EE"/>
      </w:rPr>
      <w:t xml:space="preserve"> (</w:t>
    </w:r>
    <w:r w:rsidRPr="002A6CE5">
      <w:rPr>
        <w:sz w:val="22"/>
        <w:lang w:val="et-EE"/>
      </w:rPr>
      <w:fldChar w:fldCharType="begin"/>
    </w:r>
    <w:r w:rsidRPr="002A6CE5">
      <w:rPr>
        <w:sz w:val="22"/>
        <w:lang w:val="et-EE"/>
      </w:rPr>
      <w:instrText xml:space="preserve"> NUMPAGES   \* MERGEFORMAT </w:instrText>
    </w:r>
    <w:r w:rsidRPr="002A6CE5">
      <w:rPr>
        <w:sz w:val="22"/>
        <w:lang w:val="et-EE"/>
      </w:rPr>
      <w:fldChar w:fldCharType="separate"/>
    </w:r>
    <w:r w:rsidR="00E81BE0" w:rsidRPr="002A6CE5">
      <w:rPr>
        <w:sz w:val="22"/>
        <w:lang w:val="et-EE"/>
      </w:rPr>
      <w:t>2</w:t>
    </w:r>
    <w:r w:rsidRPr="002A6CE5">
      <w:rPr>
        <w:sz w:val="22"/>
        <w:lang w:val="et-EE"/>
      </w:rPr>
      <w:fldChar w:fldCharType="end"/>
    </w:r>
    <w:r w:rsidRPr="002A6CE5">
      <w:rPr>
        <w:sz w:val="22"/>
        <w:lang w:val="et-EE"/>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50C27" w14:textId="77777777" w:rsidR="00C277D6" w:rsidRPr="002A6CE5" w:rsidRDefault="00C277D6" w:rsidP="00115384">
    <w:pPr>
      <w:pStyle w:val="Footer"/>
      <w:spacing w:line="240" w:lineRule="auto"/>
      <w:rPr>
        <w:b/>
        <w:lang w:val="et-EE"/>
      </w:rPr>
    </w:pPr>
    <w:r w:rsidRPr="002A6CE5">
      <w:rPr>
        <w:b/>
        <w:lang w:val="et-EE"/>
      </w:rPr>
      <w:t>Saue Vallavalitsus</w:t>
    </w:r>
    <w:r w:rsidR="003148FE" w:rsidRPr="002A6CE5">
      <w:rPr>
        <w:b/>
        <w:lang w:val="et-EE"/>
      </w:rPr>
      <w:tab/>
    </w:r>
  </w:p>
  <w:p w14:paraId="216FEE04" w14:textId="77777777" w:rsidR="00C277D6" w:rsidRPr="002A6CE5" w:rsidRDefault="00C277D6" w:rsidP="00115384">
    <w:pPr>
      <w:pStyle w:val="Footer"/>
      <w:spacing w:line="240" w:lineRule="auto"/>
      <w:rPr>
        <w:lang w:val="et-EE"/>
      </w:rPr>
    </w:pPr>
    <w:r w:rsidRPr="002A6CE5">
      <w:rPr>
        <w:lang w:val="et-EE"/>
      </w:rPr>
      <w:t>Registrikood 77000430</w:t>
    </w:r>
    <w:r w:rsidR="00115384" w:rsidRPr="002A6CE5">
      <w:rPr>
        <w:lang w:val="et-EE"/>
      </w:rPr>
      <w:tab/>
    </w:r>
    <w:r w:rsidR="003148FE" w:rsidRPr="002A6CE5">
      <w:rPr>
        <w:lang w:val="et-EE"/>
      </w:rPr>
      <w:t xml:space="preserve">ak EE021700017001821116 </w:t>
    </w:r>
    <w:r w:rsidR="00662FE9" w:rsidRPr="002A6CE5">
      <w:rPr>
        <w:lang w:val="et-EE"/>
      </w:rPr>
      <w:t>Luminor Bank</w:t>
    </w:r>
  </w:p>
  <w:p w14:paraId="5E0ACB9E" w14:textId="77777777" w:rsidR="00C277D6" w:rsidRPr="002A6CE5" w:rsidRDefault="00E81BE0" w:rsidP="00115384">
    <w:pPr>
      <w:pStyle w:val="Footer"/>
      <w:spacing w:line="240" w:lineRule="auto"/>
      <w:rPr>
        <w:lang w:val="et-EE"/>
      </w:rPr>
    </w:pPr>
    <w:r w:rsidRPr="002A6CE5">
      <w:rPr>
        <w:lang w:val="et-EE"/>
      </w:rPr>
      <w:t>Kütise 8</w:t>
    </w:r>
    <w:r w:rsidR="00C277D6" w:rsidRPr="002A6CE5">
      <w:rPr>
        <w:lang w:val="et-EE"/>
      </w:rPr>
      <w:t xml:space="preserve"> / Saue linn / Saue vald / 76505 Harju maakond / EESTI</w:t>
    </w:r>
    <w:r w:rsidR="00115384" w:rsidRPr="002A6CE5">
      <w:rPr>
        <w:lang w:val="et-EE"/>
      </w:rPr>
      <w:tab/>
    </w:r>
    <w:r w:rsidR="003148FE" w:rsidRPr="002A6CE5">
      <w:rPr>
        <w:lang w:val="et-EE"/>
      </w:rPr>
      <w:t xml:space="preserve">ak EE097700771000592478 </w:t>
    </w:r>
    <w:r w:rsidR="00662FE9" w:rsidRPr="002A6CE5">
      <w:rPr>
        <w:lang w:val="et-EE"/>
      </w:rPr>
      <w:t>LHV Pank</w:t>
    </w:r>
  </w:p>
  <w:p w14:paraId="5F326721" w14:textId="77777777" w:rsidR="00C277D6" w:rsidRPr="002A6CE5" w:rsidRDefault="00C277D6" w:rsidP="00115384">
    <w:pPr>
      <w:pStyle w:val="Footer"/>
      <w:rPr>
        <w:lang w:val="et-EE"/>
      </w:rPr>
    </w:pPr>
    <w:r w:rsidRPr="002A6CE5">
      <w:rPr>
        <w:lang w:val="et-EE"/>
      </w:rPr>
      <w:t>tel +372 679 0180 / info@sauevald.ee / www.sauevald.ee</w:t>
    </w:r>
    <w:r w:rsidR="00115384" w:rsidRPr="002A6CE5">
      <w:rPr>
        <w:lang w:val="et-EE"/>
      </w:rPr>
      <w:tab/>
    </w:r>
    <w:r w:rsidR="003148FE" w:rsidRPr="002A6CE5">
      <w:rPr>
        <w:lang w:val="et-EE"/>
      </w:rPr>
      <w:t>ak EE532200001120155821 Swedbank</w:t>
    </w:r>
  </w:p>
  <w:p w14:paraId="2BAB4B0F" w14:textId="77777777" w:rsidR="003148FE" w:rsidRPr="002A6CE5" w:rsidRDefault="003148FE" w:rsidP="00115384">
    <w:pPr>
      <w:pStyle w:val="Footer"/>
      <w:rPr>
        <w:lang w:val="et-EE"/>
      </w:rPr>
    </w:pPr>
    <w:r w:rsidRPr="002A6CE5">
      <w:rPr>
        <w:lang w:val="et-EE"/>
      </w:rPr>
      <w:tab/>
      <w:t xml:space="preserve">ak EE781010220028782015 </w:t>
    </w:r>
    <w:r w:rsidR="00662FE9" w:rsidRPr="002A6CE5">
      <w:rPr>
        <w:lang w:val="et-EE"/>
      </w:rPr>
      <w:t>SEB Pank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130C7" w14:textId="77777777" w:rsidR="004B39E8" w:rsidRPr="002A6CE5" w:rsidRDefault="004B39E8" w:rsidP="0040672F">
      <w:pPr>
        <w:spacing w:line="240" w:lineRule="auto"/>
      </w:pPr>
      <w:r w:rsidRPr="002A6CE5">
        <w:separator/>
      </w:r>
    </w:p>
  </w:footnote>
  <w:footnote w:type="continuationSeparator" w:id="0">
    <w:p w14:paraId="1D2F7341" w14:textId="77777777" w:rsidR="004B39E8" w:rsidRPr="002A6CE5" w:rsidRDefault="004B39E8" w:rsidP="0040672F">
      <w:pPr>
        <w:spacing w:line="240" w:lineRule="auto"/>
      </w:pPr>
      <w:r w:rsidRPr="002A6C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8E804" w14:textId="77777777" w:rsidR="00A67044" w:rsidRPr="002A6CE5" w:rsidRDefault="00A67044">
    <w:pPr>
      <w:pStyle w:val="Header"/>
      <w:rPr>
        <w:lang w:val="et-E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D45D" w14:textId="77777777" w:rsidR="00A67044" w:rsidRPr="002A6CE5" w:rsidRDefault="00A67044">
    <w:pPr>
      <w:pStyle w:val="Header"/>
      <w:rPr>
        <w:lang w:val="et-E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14EEE" w14:textId="77777777" w:rsidR="0040672F" w:rsidRPr="002A6CE5" w:rsidRDefault="00941308">
    <w:pPr>
      <w:pStyle w:val="Header"/>
      <w:rPr>
        <w:lang w:val="et-EE"/>
      </w:rPr>
    </w:pPr>
    <w:r w:rsidRPr="002A6CE5">
      <w:rPr>
        <w:noProof/>
        <w:lang w:val="et-EE" w:eastAsia="et-EE"/>
      </w:rPr>
      <w:drawing>
        <wp:anchor distT="540385" distB="360045" distL="114300" distR="114300" simplePos="0" relativeHeight="251658240" behindDoc="1" locked="0" layoutInCell="1" allowOverlap="1" wp14:anchorId="0E93847E" wp14:editId="4C4E8368">
          <wp:simplePos x="0" y="0"/>
          <wp:positionH relativeFrom="page">
            <wp:posOffset>542925</wp:posOffset>
          </wp:positionH>
          <wp:positionV relativeFrom="page">
            <wp:posOffset>542925</wp:posOffset>
          </wp:positionV>
          <wp:extent cx="2271600" cy="716400"/>
          <wp:effectExtent l="0" t="0" r="0" b="762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1600" cy="716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631FD5"/>
    <w:multiLevelType w:val="hybridMultilevel"/>
    <w:tmpl w:val="F3C80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91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0D4"/>
    <w:rsid w:val="00013835"/>
    <w:rsid w:val="00013D03"/>
    <w:rsid w:val="0002161F"/>
    <w:rsid w:val="00022E41"/>
    <w:rsid w:val="0003248C"/>
    <w:rsid w:val="00040D37"/>
    <w:rsid w:val="00062E45"/>
    <w:rsid w:val="00071DAE"/>
    <w:rsid w:val="00073FC7"/>
    <w:rsid w:val="00083682"/>
    <w:rsid w:val="000A2821"/>
    <w:rsid w:val="000F5818"/>
    <w:rsid w:val="00100191"/>
    <w:rsid w:val="0011066A"/>
    <w:rsid w:val="00115384"/>
    <w:rsid w:val="001240A0"/>
    <w:rsid w:val="00131065"/>
    <w:rsid w:val="001313B7"/>
    <w:rsid w:val="00133D01"/>
    <w:rsid w:val="00134E30"/>
    <w:rsid w:val="00134E8C"/>
    <w:rsid w:val="00154229"/>
    <w:rsid w:val="00204C14"/>
    <w:rsid w:val="002057DC"/>
    <w:rsid w:val="0022567E"/>
    <w:rsid w:val="002275FB"/>
    <w:rsid w:val="002847C3"/>
    <w:rsid w:val="002A6CE5"/>
    <w:rsid w:val="002A76AB"/>
    <w:rsid w:val="002B7E77"/>
    <w:rsid w:val="002C7740"/>
    <w:rsid w:val="003148FE"/>
    <w:rsid w:val="00316155"/>
    <w:rsid w:val="0033077F"/>
    <w:rsid w:val="003515F8"/>
    <w:rsid w:val="0036392E"/>
    <w:rsid w:val="00382BE4"/>
    <w:rsid w:val="00383C15"/>
    <w:rsid w:val="003917CA"/>
    <w:rsid w:val="003943DA"/>
    <w:rsid w:val="003A35D6"/>
    <w:rsid w:val="003A60D5"/>
    <w:rsid w:val="003B1165"/>
    <w:rsid w:val="003B24B0"/>
    <w:rsid w:val="003D3FC3"/>
    <w:rsid w:val="0040672F"/>
    <w:rsid w:val="00446356"/>
    <w:rsid w:val="00465E02"/>
    <w:rsid w:val="00483346"/>
    <w:rsid w:val="00487090"/>
    <w:rsid w:val="00487EFF"/>
    <w:rsid w:val="004B39E8"/>
    <w:rsid w:val="004C2DB6"/>
    <w:rsid w:val="004D75A0"/>
    <w:rsid w:val="004E48EA"/>
    <w:rsid w:val="004E70C8"/>
    <w:rsid w:val="00504C95"/>
    <w:rsid w:val="0051230C"/>
    <w:rsid w:val="00513E6D"/>
    <w:rsid w:val="00521331"/>
    <w:rsid w:val="00527A3D"/>
    <w:rsid w:val="00550B46"/>
    <w:rsid w:val="0055156D"/>
    <w:rsid w:val="00580C00"/>
    <w:rsid w:val="00585715"/>
    <w:rsid w:val="00592AB2"/>
    <w:rsid w:val="005A0498"/>
    <w:rsid w:val="005D7C51"/>
    <w:rsid w:val="00630DFC"/>
    <w:rsid w:val="00652BDE"/>
    <w:rsid w:val="00662FE9"/>
    <w:rsid w:val="006761BF"/>
    <w:rsid w:val="006B2AEA"/>
    <w:rsid w:val="006B6CDE"/>
    <w:rsid w:val="006B7701"/>
    <w:rsid w:val="006D1670"/>
    <w:rsid w:val="006E734C"/>
    <w:rsid w:val="00723DDE"/>
    <w:rsid w:val="007B7784"/>
    <w:rsid w:val="007D3A87"/>
    <w:rsid w:val="007F0093"/>
    <w:rsid w:val="007F4FD6"/>
    <w:rsid w:val="008262C9"/>
    <w:rsid w:val="008356EA"/>
    <w:rsid w:val="00862A7B"/>
    <w:rsid w:val="0087151A"/>
    <w:rsid w:val="00883850"/>
    <w:rsid w:val="00891F66"/>
    <w:rsid w:val="00893A78"/>
    <w:rsid w:val="00897A33"/>
    <w:rsid w:val="008A494C"/>
    <w:rsid w:val="008C0C68"/>
    <w:rsid w:val="008C5307"/>
    <w:rsid w:val="00902A62"/>
    <w:rsid w:val="00904460"/>
    <w:rsid w:val="00911A3E"/>
    <w:rsid w:val="009136C4"/>
    <w:rsid w:val="009154ED"/>
    <w:rsid w:val="00926EB4"/>
    <w:rsid w:val="00937DE1"/>
    <w:rsid w:val="00941308"/>
    <w:rsid w:val="00964731"/>
    <w:rsid w:val="00973A40"/>
    <w:rsid w:val="009975A2"/>
    <w:rsid w:val="009A1AE6"/>
    <w:rsid w:val="009B1F98"/>
    <w:rsid w:val="009B4DAE"/>
    <w:rsid w:val="009B7810"/>
    <w:rsid w:val="009C4A31"/>
    <w:rsid w:val="009D14D4"/>
    <w:rsid w:val="009D66F4"/>
    <w:rsid w:val="009E13D3"/>
    <w:rsid w:val="00A0264B"/>
    <w:rsid w:val="00A17C70"/>
    <w:rsid w:val="00A439B0"/>
    <w:rsid w:val="00A43EED"/>
    <w:rsid w:val="00A67044"/>
    <w:rsid w:val="00A71F0F"/>
    <w:rsid w:val="00A81B23"/>
    <w:rsid w:val="00A966F2"/>
    <w:rsid w:val="00AB74C1"/>
    <w:rsid w:val="00B16AC1"/>
    <w:rsid w:val="00B521EC"/>
    <w:rsid w:val="00B56DFA"/>
    <w:rsid w:val="00B608F5"/>
    <w:rsid w:val="00B80823"/>
    <w:rsid w:val="00BA509A"/>
    <w:rsid w:val="00BB322F"/>
    <w:rsid w:val="00BC0463"/>
    <w:rsid w:val="00BD4CF9"/>
    <w:rsid w:val="00BD7BA1"/>
    <w:rsid w:val="00BE31D3"/>
    <w:rsid w:val="00BF4838"/>
    <w:rsid w:val="00C06BA8"/>
    <w:rsid w:val="00C269EC"/>
    <w:rsid w:val="00C277D6"/>
    <w:rsid w:val="00C3383C"/>
    <w:rsid w:val="00C56A64"/>
    <w:rsid w:val="00C72772"/>
    <w:rsid w:val="00C77220"/>
    <w:rsid w:val="00C77D1D"/>
    <w:rsid w:val="00C9222C"/>
    <w:rsid w:val="00C97D8B"/>
    <w:rsid w:val="00CC2494"/>
    <w:rsid w:val="00CC797E"/>
    <w:rsid w:val="00CE3428"/>
    <w:rsid w:val="00CF46A3"/>
    <w:rsid w:val="00D043FC"/>
    <w:rsid w:val="00D13980"/>
    <w:rsid w:val="00D2469D"/>
    <w:rsid w:val="00D314C8"/>
    <w:rsid w:val="00D331D2"/>
    <w:rsid w:val="00D37F25"/>
    <w:rsid w:val="00D960E5"/>
    <w:rsid w:val="00D96D07"/>
    <w:rsid w:val="00DA0043"/>
    <w:rsid w:val="00DA096A"/>
    <w:rsid w:val="00DB1F4D"/>
    <w:rsid w:val="00DF1532"/>
    <w:rsid w:val="00E23203"/>
    <w:rsid w:val="00E339CC"/>
    <w:rsid w:val="00E41909"/>
    <w:rsid w:val="00E44AA3"/>
    <w:rsid w:val="00E6140A"/>
    <w:rsid w:val="00E81BE0"/>
    <w:rsid w:val="00E90298"/>
    <w:rsid w:val="00E922AF"/>
    <w:rsid w:val="00EA2109"/>
    <w:rsid w:val="00EA32E9"/>
    <w:rsid w:val="00EC0836"/>
    <w:rsid w:val="00EC1133"/>
    <w:rsid w:val="00EC2A02"/>
    <w:rsid w:val="00ED72BB"/>
    <w:rsid w:val="00EF168A"/>
    <w:rsid w:val="00EF7444"/>
    <w:rsid w:val="00F3393B"/>
    <w:rsid w:val="00F415E6"/>
    <w:rsid w:val="00F420D4"/>
    <w:rsid w:val="00F620D9"/>
    <w:rsid w:val="00F752BD"/>
    <w:rsid w:val="00F762DF"/>
    <w:rsid w:val="00F77B3D"/>
    <w:rsid w:val="00F95FEC"/>
    <w:rsid w:val="00FA3C62"/>
    <w:rsid w:val="00FC11C6"/>
    <w:rsid w:val="00FD372D"/>
    <w:rsid w:val="00FD62D9"/>
    <w:rsid w:val="00FE02E6"/>
    <w:rsid w:val="00FE066D"/>
    <w:rsid w:val="00FE43CD"/>
    <w:rsid w:val="00FE6CDB"/>
    <w:rsid w:val="00FF0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A0C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B23"/>
    <w:pPr>
      <w:spacing w:after="0" w:line="281" w:lineRule="auto"/>
    </w:pPr>
    <w:rPr>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27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7D6"/>
  </w:style>
  <w:style w:type="paragraph" w:styleId="Footer">
    <w:name w:val="footer"/>
    <w:link w:val="FooterChar"/>
    <w:uiPriority w:val="99"/>
    <w:unhideWhenUsed/>
    <w:rsid w:val="003148FE"/>
    <w:pPr>
      <w:tabs>
        <w:tab w:val="left" w:pos="5783"/>
      </w:tabs>
      <w:spacing w:before="567" w:after="0" w:line="199" w:lineRule="auto"/>
      <w:contextualSpacing/>
    </w:pPr>
    <w:rPr>
      <w:spacing w:val="-2"/>
      <w:sz w:val="16"/>
    </w:rPr>
  </w:style>
  <w:style w:type="character" w:customStyle="1" w:styleId="FooterChar">
    <w:name w:val="Footer Char"/>
    <w:basedOn w:val="DefaultParagraphFont"/>
    <w:link w:val="Footer"/>
    <w:uiPriority w:val="99"/>
    <w:rsid w:val="003148FE"/>
    <w:rPr>
      <w:spacing w:val="-2"/>
      <w:sz w:val="16"/>
    </w:rPr>
  </w:style>
  <w:style w:type="paragraph" w:customStyle="1" w:styleId="AK">
    <w:name w:val="AK"/>
    <w:basedOn w:val="Normal"/>
    <w:qFormat/>
    <w:rsid w:val="00316155"/>
    <w:pPr>
      <w:spacing w:line="200" w:lineRule="auto"/>
    </w:pPr>
    <w:rPr>
      <w:sz w:val="16"/>
    </w:rPr>
  </w:style>
  <w:style w:type="character" w:styleId="Hyperlink">
    <w:name w:val="Hyperlink"/>
    <w:basedOn w:val="DefaultParagraphFont"/>
    <w:uiPriority w:val="99"/>
    <w:unhideWhenUsed/>
    <w:rsid w:val="00115384"/>
    <w:rPr>
      <w:color w:val="0563C1" w:themeColor="hyperlink"/>
      <w:u w:val="single"/>
    </w:rPr>
  </w:style>
  <w:style w:type="table" w:styleId="TableGrid">
    <w:name w:val="Table Grid"/>
    <w:basedOn w:val="TableNormal"/>
    <w:uiPriority w:val="39"/>
    <w:rsid w:val="00E92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70C8"/>
    <w:pPr>
      <w:ind w:left="720"/>
      <w:contextualSpacing/>
    </w:pPr>
  </w:style>
  <w:style w:type="character" w:styleId="CommentReference">
    <w:name w:val="annotation reference"/>
    <w:basedOn w:val="DefaultParagraphFont"/>
    <w:uiPriority w:val="99"/>
    <w:semiHidden/>
    <w:unhideWhenUsed/>
    <w:rsid w:val="003D3FC3"/>
    <w:rPr>
      <w:sz w:val="16"/>
      <w:szCs w:val="16"/>
    </w:rPr>
  </w:style>
  <w:style w:type="paragraph" w:styleId="CommentText">
    <w:name w:val="annotation text"/>
    <w:basedOn w:val="Normal"/>
    <w:link w:val="CommentTextChar"/>
    <w:uiPriority w:val="99"/>
    <w:unhideWhenUsed/>
    <w:rsid w:val="003D3FC3"/>
    <w:pPr>
      <w:spacing w:line="240" w:lineRule="auto"/>
    </w:pPr>
    <w:rPr>
      <w:sz w:val="20"/>
      <w:szCs w:val="20"/>
    </w:rPr>
  </w:style>
  <w:style w:type="character" w:customStyle="1" w:styleId="CommentTextChar">
    <w:name w:val="Comment Text Char"/>
    <w:basedOn w:val="DefaultParagraphFont"/>
    <w:link w:val="CommentText"/>
    <w:uiPriority w:val="99"/>
    <w:rsid w:val="003D3FC3"/>
    <w:rPr>
      <w:sz w:val="20"/>
      <w:szCs w:val="20"/>
    </w:rPr>
  </w:style>
  <w:style w:type="paragraph" w:styleId="CommentSubject">
    <w:name w:val="annotation subject"/>
    <w:basedOn w:val="CommentText"/>
    <w:next w:val="CommentText"/>
    <w:link w:val="CommentSubjectChar"/>
    <w:uiPriority w:val="99"/>
    <w:semiHidden/>
    <w:unhideWhenUsed/>
    <w:rsid w:val="003D3FC3"/>
    <w:rPr>
      <w:b/>
      <w:bCs/>
    </w:rPr>
  </w:style>
  <w:style w:type="character" w:customStyle="1" w:styleId="CommentSubjectChar">
    <w:name w:val="Comment Subject Char"/>
    <w:basedOn w:val="CommentTextChar"/>
    <w:link w:val="CommentSubject"/>
    <w:uiPriority w:val="99"/>
    <w:semiHidden/>
    <w:rsid w:val="003D3F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11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auevald.ee/detailplaneeringud/valjapaneku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A2104DF9FE704F98953FA2C805711E" ma:contentTypeVersion="13" ma:contentTypeDescription="Create a new document." ma:contentTypeScope="" ma:versionID="57523f3099b1c3d36ae9e57963aca445">
  <xsd:schema xmlns:xsd="http://www.w3.org/2001/XMLSchema" xmlns:xs="http://www.w3.org/2001/XMLSchema" xmlns:p="http://schemas.microsoft.com/office/2006/metadata/properties" xmlns:ns3="d09063bf-02b7-40c7-b350-c718aefbe141" xmlns:ns4="61af162a-93a9-4d23-aa68-6157a471e4cb" targetNamespace="http://schemas.microsoft.com/office/2006/metadata/properties" ma:root="true" ma:fieldsID="2eb2d85ce7b9280a628f80466483ead1" ns3:_="" ns4:_="">
    <xsd:import namespace="d09063bf-02b7-40c7-b350-c718aefbe141"/>
    <xsd:import namespace="61af162a-93a9-4d23-aa68-6157a471e4c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063bf-02b7-40c7-b350-c718aefbe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af162a-93a9-4d23-aa68-6157a471e4c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97749A-15CC-46D1-9105-FAFAB2CFE5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ABB060-16DF-478B-9F23-AA6343773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063bf-02b7-40c7-b350-c718aefbe141"/>
    <ds:schemaRef ds:uri="61af162a-93a9-4d23-aa68-6157a471e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369FA9-8B46-434C-933B-1966AEF647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Saue Vallavalitus kiri</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Saue Vallavalitus kiri</dc:title>
  <dc:subject/>
  <dc:creator/>
  <cp:keywords/>
  <dc:description/>
  <cp:lastModifiedBy/>
  <cp:revision>1</cp:revision>
  <dcterms:created xsi:type="dcterms:W3CDTF">2022-01-27T11:56:00Z</dcterms:created>
  <dcterms:modified xsi:type="dcterms:W3CDTF">2026-05-26T11:49:00Z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0x01010042A2104DF9FE704F98953FA2C805711E</vt:lpwstr>
  </property>
</Properties>
</file>